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9"/>
        <w:gridCol w:w="2125"/>
        <w:gridCol w:w="1508"/>
        <w:gridCol w:w="3220"/>
      </w:tblGrid>
      <w:tr w:rsidR="0024153B" w:rsidRPr="000A56FC" w:rsidTr="00A11B7E">
        <w:trPr>
          <w:trHeight w:val="285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153B" w:rsidRDefault="0024153B" w:rsidP="0024153B">
            <w:pPr>
              <w:spacing w:line="220" w:lineRule="atLeast"/>
              <w:jc w:val="center"/>
              <w:rPr>
                <w:rFonts w:asciiTheme="minorEastAsia" w:eastAsiaTheme="minorEastAsia" w:hAnsiTheme="minorEastAsia" w:cs="宋体" w:hint="eastAsia"/>
                <w:b/>
                <w:sz w:val="28"/>
              </w:rPr>
            </w:pPr>
            <w:r w:rsidRPr="001571D6">
              <w:rPr>
                <w:rFonts w:asciiTheme="minorEastAsia" w:eastAsiaTheme="minorEastAsia" w:hAnsiTheme="minorEastAsia" w:cs="宋体" w:hint="eastAsia"/>
                <w:b/>
                <w:sz w:val="28"/>
              </w:rPr>
              <w:t>中南财经政法大学第十二届数学竞赛</w:t>
            </w:r>
            <w:r w:rsidR="00CE0399">
              <w:rPr>
                <w:rFonts w:asciiTheme="minorEastAsia" w:eastAsiaTheme="minorEastAsia" w:hAnsiTheme="minorEastAsia" w:cs="宋体" w:hint="eastAsia"/>
                <w:b/>
                <w:sz w:val="28"/>
              </w:rPr>
              <w:t>第十</w:t>
            </w:r>
            <w:r w:rsidRPr="001571D6">
              <w:rPr>
                <w:rFonts w:asciiTheme="minorEastAsia" w:eastAsiaTheme="minorEastAsia" w:hAnsiTheme="minorEastAsia" w:cs="宋体" w:hint="eastAsia"/>
                <w:b/>
                <w:sz w:val="28"/>
              </w:rPr>
              <w:t>考场（文波</w:t>
            </w:r>
            <w:r w:rsidR="00BA177E">
              <w:rPr>
                <w:rFonts w:asciiTheme="minorEastAsia" w:eastAsiaTheme="minorEastAsia" w:hAnsiTheme="minorEastAsia" w:cs="宋体" w:hint="eastAsia"/>
                <w:b/>
                <w:sz w:val="28"/>
              </w:rPr>
              <w:t>108</w:t>
            </w:r>
            <w:r w:rsidRPr="001571D6">
              <w:rPr>
                <w:rFonts w:asciiTheme="minorEastAsia" w:eastAsiaTheme="minorEastAsia" w:hAnsiTheme="minorEastAsia" w:cs="宋体" w:hint="eastAsia"/>
                <w:b/>
                <w:sz w:val="28"/>
              </w:rPr>
              <w:t>）</w:t>
            </w:r>
          </w:p>
          <w:p w:rsidR="000D43B1" w:rsidRDefault="000D43B1" w:rsidP="000D43B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8"/>
              </w:rPr>
              <w:t>考试时间: 2016年11月24号14:00-17:00</w:t>
            </w:r>
          </w:p>
          <w:p w:rsidR="000D43B1" w:rsidRPr="0024153B" w:rsidRDefault="000D43B1" w:rsidP="0024153B">
            <w:pPr>
              <w:spacing w:line="220" w:lineRule="atLeast"/>
              <w:jc w:val="center"/>
            </w:pP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8C18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8C18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毕卫翔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8C182F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8C182F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蔡会仪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国贸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陈岱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陈方正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陈婳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陈晋泰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应用统计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陈孟园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陈铭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信息与计算科学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陈书睿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陈薇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CGA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陈熙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陈晓丽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哲学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陈晓霖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信息与计算科学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陈怡心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陈奕汝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陈贞羽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陈智欣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程子晋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经济统计学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储刘婷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崔黎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戴岸深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邓粞元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丁玉娟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财政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董又榕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CGA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杜菁薇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ACCA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杜丽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国贸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段佳文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应用统计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范瑶嘉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房琪琪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房地产开发与管理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冯露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国际商务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冯新怡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lastRenderedPageBreak/>
              <w:t>32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冯鑫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冯泽宇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保险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付雪飘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傅亨妮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甘劲松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葛恒楠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经济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龚业栋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郭歌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郭宁宁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国际商务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郭兴宇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税收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郭哲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经管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何依婷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经济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何智倩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保险学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贺珺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侯冠琳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投资学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0A56FC">
              <w:rPr>
                <w:rFonts w:ascii="宋体" w:eastAsia="宋体" w:hAnsi="宋体" w:cs="宋体" w:hint="eastAsia"/>
                <w:color w:val="000000"/>
              </w:rPr>
              <w:t>侯宇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0A56FC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侯子夜</w:t>
            </w:r>
          </w:p>
        </w:tc>
        <w:tc>
          <w:tcPr>
            <w:tcW w:w="885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经济统计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24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胡可冕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ACCA</w:t>
            </w:r>
          </w:p>
        </w:tc>
      </w:tr>
      <w:tr w:rsidR="00C1211C" w:rsidRPr="000A56FC" w:rsidTr="00A11B7E">
        <w:trPr>
          <w:trHeight w:val="285"/>
          <w:jc w:val="center"/>
        </w:trPr>
        <w:tc>
          <w:tcPr>
            <w:tcW w:w="979" w:type="pct"/>
            <w:shd w:val="clear" w:color="000000" w:fill="FFFFFF" w:themeFill="background1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247" w:type="pct"/>
            <w:shd w:val="clear" w:color="000000" w:fill="FFFFFF" w:themeFill="background1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胡维俊</w:t>
            </w:r>
          </w:p>
        </w:tc>
        <w:tc>
          <w:tcPr>
            <w:tcW w:w="885" w:type="pct"/>
            <w:shd w:val="clear" w:color="000000" w:fill="FFFFFF" w:themeFill="background1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1889" w:type="pct"/>
            <w:shd w:val="clear" w:color="000000" w:fill="FFFFFF" w:themeFill="background1"/>
            <w:noWrap/>
            <w:vAlign w:val="center"/>
            <w:hideMark/>
          </w:tcPr>
          <w:p w:rsidR="00C1211C" w:rsidRPr="000A56FC" w:rsidRDefault="00C1211C" w:rsidP="000A56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A56FC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</w:tbl>
    <w:p w:rsidR="004358AB" w:rsidRDefault="004358AB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0D43B1" w:rsidRDefault="000D43B1" w:rsidP="000D43B1">
      <w:pPr>
        <w:spacing w:line="220" w:lineRule="atLeast"/>
        <w:rPr>
          <w:rFonts w:hint="eastAsia"/>
        </w:rPr>
      </w:pPr>
    </w:p>
    <w:p w:rsidR="00E24336" w:rsidRDefault="0024153B" w:rsidP="000D43B1">
      <w:pPr>
        <w:spacing w:line="220" w:lineRule="atLeast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CE0399">
        <w:rPr>
          <w:rFonts w:asciiTheme="minorEastAsia" w:eastAsiaTheme="minorEastAsia" w:hAnsiTheme="minorEastAsia" w:cs="宋体" w:hint="eastAsia"/>
          <w:b/>
          <w:sz w:val="28"/>
        </w:rPr>
        <w:t>十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一考场（文波</w:t>
      </w:r>
      <w:r w:rsidR="00BA177E">
        <w:rPr>
          <w:rFonts w:asciiTheme="minorEastAsia" w:eastAsiaTheme="minorEastAsia" w:hAnsiTheme="minorEastAsia" w:cs="宋体" w:hint="eastAsia"/>
          <w:b/>
          <w:sz w:val="28"/>
        </w:rPr>
        <w:t>110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0D43B1" w:rsidRDefault="000D43B1" w:rsidP="000D43B1">
      <w:pPr>
        <w:adjustRightInd/>
        <w:snapToGrid/>
        <w:spacing w:after="0"/>
        <w:jc w:val="center"/>
        <w:rPr>
          <w:rFonts w:asciiTheme="minorEastAsia" w:eastAsiaTheme="minorEastAsia" w:hAnsiTheme="minorEastAsia" w:cs="宋体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0D43B1" w:rsidRDefault="000D43B1" w:rsidP="0024153B">
      <w:pPr>
        <w:spacing w:line="220" w:lineRule="atLeast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223"/>
        <w:gridCol w:w="1606"/>
        <w:gridCol w:w="3451"/>
      </w:tblGrid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黄嘉艺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黄杰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工商管理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黄珺珮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工程管理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黄雅静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江博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江昆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姜珊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蒋宜芸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蒋雨桥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景艳萍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柯希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郎青云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雷岳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信科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李初荷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李丹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李方凯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房地产开发与管理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李嘉琦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李可琴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李丽萍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计算机科学与技术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李梦莹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环境工程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李佩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应用统计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李鹏涛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李若茜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李晓曼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房地产开发与管理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李阳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人力资源管理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梁文静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廖晨旭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金融工程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廖发鑫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工程管理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廖梦琪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经济统计学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林嘉琪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国际经济与贸易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刘锦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刘槿如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刘兰欣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刘睿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刘劭喆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刘文馨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刘翔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刘星玲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刘妍君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刘怡蓉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工程管理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刘媛媛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柳雅丹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工商管理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龙颖桢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龙颖桢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路小玉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罗晗薇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罗艺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经济统计学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304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马宁</w:t>
            </w:r>
          </w:p>
        </w:tc>
        <w:tc>
          <w:tcPr>
            <w:tcW w:w="942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30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马启梅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729" w:type="pct"/>
            <w:shd w:val="clear" w:color="000000" w:fill="FFFFFF" w:themeFill="background1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304" w:type="pct"/>
            <w:shd w:val="clear" w:color="000000" w:fill="FFFFFF" w:themeFill="background1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马儒霖</w:t>
            </w:r>
          </w:p>
        </w:tc>
        <w:tc>
          <w:tcPr>
            <w:tcW w:w="942" w:type="pct"/>
            <w:shd w:val="clear" w:color="000000" w:fill="FFFFFF" w:themeFill="background1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25" w:type="pct"/>
            <w:shd w:val="clear" w:color="000000" w:fill="FFFFFF" w:themeFill="background1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</w:tbl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24153B" w:rsidP="0024153B">
      <w:pPr>
        <w:spacing w:line="220" w:lineRule="atLeast"/>
        <w:jc w:val="center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lastRenderedPageBreak/>
        <w:t>中南财经政法大学第十二届数学竞赛第</w:t>
      </w:r>
      <w:r w:rsidR="00CE0399">
        <w:rPr>
          <w:rFonts w:asciiTheme="minorEastAsia" w:eastAsiaTheme="minorEastAsia" w:hAnsiTheme="minorEastAsia" w:cs="宋体" w:hint="eastAsia"/>
          <w:b/>
          <w:sz w:val="28"/>
        </w:rPr>
        <w:t>十二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考场（文波</w:t>
      </w:r>
      <w:r w:rsidR="00BA177E">
        <w:rPr>
          <w:rFonts w:asciiTheme="minorEastAsia" w:eastAsiaTheme="minorEastAsia" w:hAnsiTheme="minorEastAsia" w:cs="宋体" w:hint="eastAsia"/>
          <w:b/>
          <w:sz w:val="28"/>
        </w:rPr>
        <w:t>111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0D43B1" w:rsidRDefault="000D43B1" w:rsidP="000D43B1">
      <w:pPr>
        <w:adjustRightInd/>
        <w:snapToGrid/>
        <w:spacing w:after="0"/>
        <w:jc w:val="center"/>
        <w:rPr>
          <w:rFonts w:asciiTheme="minorEastAsia" w:eastAsiaTheme="minorEastAsia" w:hAnsiTheme="minorEastAsia" w:cs="宋体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0D43B1" w:rsidRDefault="000D43B1" w:rsidP="0024153B">
      <w:pPr>
        <w:spacing w:line="220" w:lineRule="atLeast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3"/>
        <w:gridCol w:w="2379"/>
        <w:gridCol w:w="1343"/>
        <w:gridCol w:w="3417"/>
      </w:tblGrid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马晓婷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商务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马晓煜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毛诗雨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闵娟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金融工程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缪金成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倪可欣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聂钰珊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牛晨耕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欧阳慧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潘晓丽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税收学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潘扬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CGA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潘颖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彭吉喆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乔广宇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财务管理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青格勒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丘卓瑜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经济管理实验班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屈博雅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任志艳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沈双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沈锡茜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经统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石嘉欣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苏乐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国贸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苏梦雪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保险学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苏诗琴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房地产开发与管理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孙昊帆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ACCA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汤治乐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保险学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唐冰青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经济统计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汪雯慧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劳动关系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王冠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王佳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经济统计学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31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王琼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工商管理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shd w:val="clear" w:color="000000" w:fill="FFFFFF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lastRenderedPageBreak/>
              <w:t>32</w:t>
            </w:r>
          </w:p>
        </w:tc>
        <w:tc>
          <w:tcPr>
            <w:tcW w:w="1395" w:type="pct"/>
            <w:shd w:val="clear" w:color="000000" w:fill="FFFFFF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王冉</w:t>
            </w:r>
          </w:p>
        </w:tc>
        <w:tc>
          <w:tcPr>
            <w:tcW w:w="788" w:type="pct"/>
            <w:shd w:val="clear" w:color="000000" w:fill="FFFFFF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05" w:type="pct"/>
            <w:shd w:val="clear" w:color="000000" w:fill="FFFFFF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王婷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国商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王伟华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王文星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王闻钊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工程管理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王晓晨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王伊明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王艺莎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电子商务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王莹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王莹莹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工程管理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王颖静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王贇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王至祈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新闻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魏琦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经管实验班金融方向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温婷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文昊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劳动与社会保障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39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吴思佳</w:t>
            </w:r>
          </w:p>
        </w:tc>
        <w:tc>
          <w:tcPr>
            <w:tcW w:w="788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国贸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39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吴闻钰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E2433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C1211C" w:rsidRPr="00E24336" w:rsidTr="00A11B7E">
        <w:trPr>
          <w:trHeight w:val="285"/>
          <w:jc w:val="center"/>
        </w:trPr>
        <w:tc>
          <w:tcPr>
            <w:tcW w:w="811" w:type="pct"/>
            <w:shd w:val="clear" w:color="000000" w:fill="FFFFFF" w:themeFill="background1"/>
            <w:vAlign w:val="center"/>
          </w:tcPr>
          <w:p w:rsidR="00C1211C" w:rsidRPr="000A56FC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395" w:type="pct"/>
            <w:shd w:val="clear" w:color="000000" w:fill="FFFFFF" w:themeFill="background1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吴秀文</w:t>
            </w:r>
          </w:p>
        </w:tc>
        <w:tc>
          <w:tcPr>
            <w:tcW w:w="788" w:type="pct"/>
            <w:shd w:val="clear" w:color="000000" w:fill="FFFFFF" w:themeFill="background1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E2433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05" w:type="pct"/>
            <w:shd w:val="clear" w:color="000000" w:fill="FFFFFF" w:themeFill="background1"/>
            <w:noWrap/>
            <w:vAlign w:val="center"/>
            <w:hideMark/>
          </w:tcPr>
          <w:p w:rsidR="00C1211C" w:rsidRPr="00E24336" w:rsidRDefault="00C1211C" w:rsidP="00E2433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2433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金融学</w:t>
            </w:r>
          </w:p>
        </w:tc>
      </w:tr>
    </w:tbl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0D43B1" w:rsidRDefault="000D43B1" w:rsidP="000D43B1">
      <w:pPr>
        <w:spacing w:line="220" w:lineRule="atLeast"/>
        <w:rPr>
          <w:rFonts w:hint="eastAsia"/>
        </w:rPr>
      </w:pPr>
    </w:p>
    <w:p w:rsidR="00E24336" w:rsidRDefault="0024153B" w:rsidP="000D43B1">
      <w:pPr>
        <w:spacing w:line="220" w:lineRule="atLeast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CE0399">
        <w:rPr>
          <w:rFonts w:asciiTheme="minorEastAsia" w:eastAsiaTheme="minorEastAsia" w:hAnsiTheme="minorEastAsia" w:cs="宋体" w:hint="eastAsia"/>
          <w:b/>
          <w:sz w:val="28"/>
        </w:rPr>
        <w:t>十三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考场（文波</w:t>
      </w:r>
      <w:r w:rsidR="00BA177E">
        <w:rPr>
          <w:rFonts w:asciiTheme="minorEastAsia" w:eastAsiaTheme="minorEastAsia" w:hAnsiTheme="minorEastAsia" w:cs="宋体" w:hint="eastAsia"/>
          <w:b/>
          <w:sz w:val="28"/>
        </w:rPr>
        <w:t>207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0D43B1" w:rsidRDefault="000D43B1" w:rsidP="000D43B1">
      <w:pPr>
        <w:adjustRightInd/>
        <w:snapToGrid/>
        <w:spacing w:after="0"/>
        <w:jc w:val="center"/>
        <w:rPr>
          <w:rFonts w:asciiTheme="minorEastAsia" w:eastAsiaTheme="minorEastAsia" w:hAnsiTheme="minorEastAsia" w:cs="宋体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0D43B1" w:rsidRDefault="000D43B1" w:rsidP="000D43B1">
      <w:pPr>
        <w:spacing w:line="220" w:lineRule="atLeas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5"/>
        <w:gridCol w:w="2125"/>
        <w:gridCol w:w="1277"/>
        <w:gridCol w:w="3595"/>
      </w:tblGrid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吴玥明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吴越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ACCA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向佳玲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房地产开发与管理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向诗怡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应用统计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肖可靓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国际贸易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肖微微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统计学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肖振拯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经济管理试验班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谢俊银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市场营销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熊凌宇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信息管理与信管系统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徐嘉茹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国贸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徐亚雯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许婧涛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许少山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薛云霄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商务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闫晓楠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严越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投资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晏路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劳动关系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杨翠虹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金融工程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杨澜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杨羽霞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环境工程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杨玉宁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杨子越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保险专业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叶依园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尹霜时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余少辉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工商管理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余雪霏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金融工程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余瑶佳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余雨缘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国贸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喻冬梅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臧儒倩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工商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张初晨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张晗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经济管理试验班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张李娜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张梦月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国际经济与贸易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张前程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张晴晴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劳动与社会保障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张晴雯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张爽爽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张彤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电子商务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张欣宁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张雪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张杨武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张月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张洲深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信息与计算机科学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赵町薇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国际商务专业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赵婉祯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赵雅欣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保险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247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赵钰玘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经济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tcBorders>
              <w:bottom w:val="single" w:sz="4" w:space="0" w:color="auto"/>
            </w:tcBorders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24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郑婕妤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9525CA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1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sz w:val="24"/>
                <w:szCs w:val="24"/>
              </w:rPr>
              <w:t>贸易经济</w:t>
            </w:r>
          </w:p>
        </w:tc>
      </w:tr>
      <w:tr w:rsidR="00C1211C" w:rsidRPr="009525CA" w:rsidTr="00A11B7E">
        <w:trPr>
          <w:trHeight w:val="285"/>
          <w:jc w:val="center"/>
        </w:trPr>
        <w:tc>
          <w:tcPr>
            <w:tcW w:w="895" w:type="pct"/>
            <w:shd w:val="clear" w:color="000000" w:fill="FFFFFF" w:themeFill="background1"/>
            <w:vAlign w:val="center"/>
          </w:tcPr>
          <w:p w:rsidR="00C1211C" w:rsidRPr="000A56FC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247" w:type="pct"/>
            <w:shd w:val="clear" w:color="000000" w:fill="FFFFFF" w:themeFill="background1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郑澜</w:t>
            </w:r>
          </w:p>
        </w:tc>
        <w:tc>
          <w:tcPr>
            <w:tcW w:w="749" w:type="pct"/>
            <w:shd w:val="clear" w:color="000000" w:fill="FFFFFF" w:themeFill="background1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9525CA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109" w:type="pct"/>
            <w:shd w:val="clear" w:color="000000" w:fill="FFFFFF" w:themeFill="background1"/>
            <w:noWrap/>
            <w:vAlign w:val="center"/>
            <w:hideMark/>
          </w:tcPr>
          <w:p w:rsidR="00C1211C" w:rsidRPr="009525CA" w:rsidRDefault="00C1211C" w:rsidP="009525C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9525CA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金融工程</w:t>
            </w:r>
          </w:p>
        </w:tc>
      </w:tr>
    </w:tbl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292CAC" w:rsidRDefault="00292CAC" w:rsidP="00D31D50">
      <w:pPr>
        <w:spacing w:line="220" w:lineRule="atLeast"/>
      </w:pPr>
    </w:p>
    <w:p w:rsidR="00292CAC" w:rsidRDefault="00292CAC" w:rsidP="00D31D50">
      <w:pPr>
        <w:spacing w:line="220" w:lineRule="atLeast"/>
      </w:pPr>
    </w:p>
    <w:p w:rsidR="00292CAC" w:rsidRDefault="00292CAC" w:rsidP="00D31D50">
      <w:pPr>
        <w:spacing w:line="220" w:lineRule="atLeast"/>
      </w:pPr>
    </w:p>
    <w:p w:rsidR="000D43B1" w:rsidRDefault="000D43B1" w:rsidP="000D43B1">
      <w:pPr>
        <w:spacing w:line="220" w:lineRule="atLeast"/>
        <w:rPr>
          <w:rFonts w:hint="eastAsia"/>
        </w:rPr>
      </w:pPr>
    </w:p>
    <w:p w:rsidR="00292CAC" w:rsidRDefault="0024153B" w:rsidP="000D43B1">
      <w:pPr>
        <w:spacing w:line="220" w:lineRule="atLeast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t>中南财经政法大学第十二届数学竞赛第</w:t>
      </w:r>
      <w:r w:rsidR="00CE0399">
        <w:rPr>
          <w:rFonts w:asciiTheme="minorEastAsia" w:eastAsiaTheme="minorEastAsia" w:hAnsiTheme="minorEastAsia" w:cs="宋体" w:hint="eastAsia"/>
          <w:b/>
          <w:sz w:val="28"/>
        </w:rPr>
        <w:t>十四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考场（文波</w:t>
      </w:r>
      <w:r w:rsidR="00BA177E">
        <w:rPr>
          <w:rFonts w:asciiTheme="minorEastAsia" w:eastAsiaTheme="minorEastAsia" w:hAnsiTheme="minorEastAsia" w:cs="宋体" w:hint="eastAsia"/>
          <w:b/>
          <w:sz w:val="28"/>
        </w:rPr>
        <w:t>208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0D43B1" w:rsidRDefault="000D43B1" w:rsidP="000D43B1">
      <w:pPr>
        <w:adjustRightInd/>
        <w:snapToGrid/>
        <w:spacing w:after="0"/>
        <w:jc w:val="center"/>
        <w:rPr>
          <w:rFonts w:asciiTheme="minorEastAsia" w:eastAsiaTheme="minorEastAsia" w:hAnsiTheme="minorEastAsia" w:cs="宋体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0D43B1" w:rsidRDefault="000D43B1" w:rsidP="000D43B1">
      <w:pPr>
        <w:spacing w:line="220" w:lineRule="atLeas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3"/>
        <w:gridCol w:w="1986"/>
        <w:gridCol w:w="1727"/>
        <w:gridCol w:w="3426"/>
      </w:tblGrid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周春艳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人力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周将来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周罗琳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F65A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周子露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朱晓姝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金融工程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朱欣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朱彦颖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朱云轩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祝思佳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ACCA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李斌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F65A6"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注会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EF647E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徐迅捷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>
              <w:rPr>
                <w:rFonts w:ascii="微软雅黑" w:hAnsi="微软雅黑" w:cs="宋体" w:hint="eastAsia"/>
                <w:color w:val="000000"/>
              </w:rPr>
              <w:t>2014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F647E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曹敏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曹泉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曹亚楠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信科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陈萌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F65A6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信息与计算科学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陈佩莲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陈婷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陈雪雁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陈义勃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陈则宇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陈紫卉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国贸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代雅静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杜若飞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杜洋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人力资源管理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付美娇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高佳琛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龚谊洲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投资学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郭庆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韩婧迪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韩森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财政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lastRenderedPageBreak/>
              <w:t>31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郝飞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32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胡馨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江承实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F65A6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金标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雷雨微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黎睿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李华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F65A6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信科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李君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F65A6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工程管理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李善婷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李伟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国际经济与贸易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李晓沛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李杨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李芸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李子晗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税务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李宗玺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梁思婧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梁滢颖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梁宇瑀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财政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廖静宜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617137" w:rsidTr="00A11B7E">
        <w:trPr>
          <w:trHeight w:val="285"/>
          <w:jc w:val="center"/>
        </w:trPr>
        <w:tc>
          <w:tcPr>
            <w:tcW w:w="812" w:type="pct"/>
            <w:vAlign w:val="center"/>
          </w:tcPr>
          <w:p w:rsidR="00C1211C" w:rsidRPr="000A56FC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50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刘倩</w:t>
            </w:r>
          </w:p>
        </w:tc>
        <w:tc>
          <w:tcPr>
            <w:tcW w:w="1013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3F65A6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2010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3F65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</w:tbl>
    <w:p w:rsidR="00292CAC" w:rsidRDefault="00292CAC" w:rsidP="00D31D50">
      <w:pPr>
        <w:spacing w:line="220" w:lineRule="atLeast"/>
      </w:pPr>
    </w:p>
    <w:p w:rsidR="00292CAC" w:rsidRDefault="00292CAC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4153B" w:rsidP="000D43B1">
      <w:pPr>
        <w:spacing w:line="220" w:lineRule="atLeast"/>
        <w:ind w:firstLineChars="50" w:firstLine="141"/>
        <w:rPr>
          <w:rFonts w:asciiTheme="minorEastAsia" w:eastAsiaTheme="minorEastAsia" w:hAnsiTheme="minorEastAsia" w:cs="宋体" w:hint="eastAsia"/>
          <w:b/>
          <w:sz w:val="28"/>
        </w:rPr>
      </w:pPr>
      <w:r w:rsidRPr="001571D6">
        <w:rPr>
          <w:rFonts w:asciiTheme="minorEastAsia" w:eastAsiaTheme="minorEastAsia" w:hAnsiTheme="minorEastAsia" w:cs="宋体" w:hint="eastAsia"/>
          <w:b/>
          <w:sz w:val="28"/>
        </w:rPr>
        <w:lastRenderedPageBreak/>
        <w:t>中南财经政法大学第十二届数学竞赛第</w:t>
      </w:r>
      <w:r w:rsidR="00CE0399">
        <w:rPr>
          <w:rFonts w:asciiTheme="minorEastAsia" w:eastAsiaTheme="minorEastAsia" w:hAnsiTheme="minorEastAsia" w:cs="宋体" w:hint="eastAsia"/>
          <w:b/>
          <w:sz w:val="28"/>
        </w:rPr>
        <w:t>十五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考场（文波</w:t>
      </w:r>
      <w:r w:rsidR="00BA177E">
        <w:rPr>
          <w:rFonts w:asciiTheme="minorEastAsia" w:eastAsiaTheme="minorEastAsia" w:hAnsiTheme="minorEastAsia" w:cs="宋体" w:hint="eastAsia"/>
          <w:b/>
          <w:sz w:val="28"/>
        </w:rPr>
        <w:t>209</w:t>
      </w:r>
      <w:r w:rsidRPr="001571D6">
        <w:rPr>
          <w:rFonts w:asciiTheme="minorEastAsia" w:eastAsiaTheme="minorEastAsia" w:hAnsiTheme="minorEastAsia" w:cs="宋体" w:hint="eastAsia"/>
          <w:b/>
          <w:sz w:val="28"/>
        </w:rPr>
        <w:t>）</w:t>
      </w:r>
    </w:p>
    <w:p w:rsidR="000D43B1" w:rsidRDefault="000D43B1" w:rsidP="000D43B1">
      <w:pPr>
        <w:adjustRightInd/>
        <w:snapToGrid/>
        <w:spacing w:after="0"/>
        <w:jc w:val="center"/>
        <w:rPr>
          <w:rFonts w:asciiTheme="minorEastAsia" w:eastAsiaTheme="minorEastAsia" w:hAnsiTheme="minorEastAsia" w:cs="宋体"/>
          <w:b/>
          <w:sz w:val="28"/>
        </w:rPr>
      </w:pPr>
      <w:r>
        <w:rPr>
          <w:rFonts w:asciiTheme="minorEastAsia" w:eastAsiaTheme="minorEastAsia" w:hAnsiTheme="minorEastAsia" w:cs="宋体" w:hint="eastAsia"/>
          <w:b/>
          <w:sz w:val="28"/>
        </w:rPr>
        <w:t>考试时间: 2016年11月24号14:00-17:00</w:t>
      </w:r>
    </w:p>
    <w:p w:rsidR="000D43B1" w:rsidRDefault="000D43B1" w:rsidP="000D43B1">
      <w:pPr>
        <w:spacing w:line="220" w:lineRule="atLeast"/>
        <w:ind w:firstLineChars="50" w:firstLine="11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6"/>
        <w:gridCol w:w="2109"/>
        <w:gridCol w:w="1752"/>
        <w:gridCol w:w="3095"/>
      </w:tblGrid>
      <w:tr w:rsidR="00C1211C" w:rsidRPr="002C4599" w:rsidTr="00A11B7E">
        <w:trPr>
          <w:trHeight w:val="285"/>
          <w:jc w:val="center"/>
        </w:trPr>
        <w:tc>
          <w:tcPr>
            <w:tcW w:w="918" w:type="pct"/>
            <w:shd w:val="clear" w:color="000000" w:fill="FFFFFF" w:themeFill="background1"/>
            <w:vAlign w:val="center"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37" w:type="pct"/>
            <w:shd w:val="clear" w:color="000000" w:fill="FFFFFF" w:themeFill="background1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028" w:type="pct"/>
            <w:shd w:val="clear" w:color="000000" w:fill="FFFFFF" w:themeFill="background1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816" w:type="pct"/>
            <w:shd w:val="clear" w:color="000000" w:fill="FFFFFF" w:themeFill="background1"/>
            <w:noWrap/>
            <w:vAlign w:val="center"/>
            <w:hideMark/>
          </w:tcPr>
          <w:p w:rsidR="00C1211C" w:rsidRPr="004148C3" w:rsidRDefault="00C1211C" w:rsidP="00253FA4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b/>
                <w:sz w:val="28"/>
                <w:szCs w:val="28"/>
              </w:rPr>
            </w:pPr>
            <w:r w:rsidRPr="004148C3">
              <w:rPr>
                <w:rFonts w:asciiTheme="minorEastAsia" w:eastAsiaTheme="minorEastAsia" w:hAnsiTheme="minorEastAsia" w:cs="宋体" w:hint="eastAsia"/>
                <w:b/>
                <w:sz w:val="28"/>
                <w:szCs w:val="28"/>
              </w:rPr>
              <w:t>专业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shd w:val="clear" w:color="000000" w:fill="FFFFFF" w:themeFill="background1"/>
            <w:vAlign w:val="center"/>
          </w:tcPr>
          <w:p w:rsidR="00C1211C" w:rsidRPr="008D1C41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8D1C41">
              <w:rPr>
                <w:rFonts w:ascii="微软雅黑" w:hAnsi="微软雅黑" w:cs="宋体" w:hint="eastAsia"/>
              </w:rPr>
              <w:t>1</w:t>
            </w:r>
          </w:p>
        </w:tc>
        <w:tc>
          <w:tcPr>
            <w:tcW w:w="1237" w:type="pct"/>
            <w:shd w:val="clear" w:color="000000" w:fill="FFFFFF" w:themeFill="background1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刘诗雨</w:t>
            </w:r>
          </w:p>
        </w:tc>
        <w:tc>
          <w:tcPr>
            <w:tcW w:w="1028" w:type="pct"/>
            <w:shd w:val="clear" w:color="000000" w:fill="FFFFFF" w:themeFill="background1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2C4599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1816" w:type="pct"/>
            <w:shd w:val="clear" w:color="000000" w:fill="FFFFFF" w:themeFill="background1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工程管理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刘晓阳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人力资源管理</w:t>
            </w:r>
          </w:p>
        </w:tc>
      </w:tr>
      <w:tr w:rsidR="00C1211C" w:rsidRPr="008D1C41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刘亚男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柳玉洁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5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罗曼路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2C4599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注税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6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马雨晴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2C4599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7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孟正倓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8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潘志豪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9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彭圣杰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10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齐乐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2C4599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统计学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11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邱文凯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12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佘哲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劳动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13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沈雅君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14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石小仟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15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石颖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信科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16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宋婷婷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17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王端芳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CFA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18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王浩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19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王丽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20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王平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国际商务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21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王伟清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会计学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22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王晓韬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旅游管理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23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吴庆华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24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吴伟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经济学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25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吴长琴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财政学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26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线婷婷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会计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27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邢东兴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28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徐潇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29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徐艺洋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劳动与社会保障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30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杨晨野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31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杨帆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lastRenderedPageBreak/>
              <w:t>32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尹皓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2C4599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会计学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33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余付军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2C4599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经济学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34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余秀琴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35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喻杨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统计学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36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袁涛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新闻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37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岳小婉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工程管理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38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詹志林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农林经济管理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39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张阮容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注会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40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赵蓝天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41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郑佳妮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财务管理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42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周慧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注税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43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周蕾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44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周莹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商务英语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45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周宇灿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CGA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46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朱宇昊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金融学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47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庄济玮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CGA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0A56FC">
              <w:rPr>
                <w:rFonts w:ascii="微软雅黑" w:hAnsi="微软雅黑" w:cs="宋体" w:hint="eastAsia"/>
              </w:rPr>
              <w:t>48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邹姣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 w:rsidRPr="002C4599">
              <w:rPr>
                <w:rFonts w:ascii="微软雅黑" w:hAnsi="微软雅黑" w:cs="宋体" w:hint="eastAsia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2C4599" w:rsidRDefault="00C1211C" w:rsidP="002C45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2C4599">
              <w:rPr>
                <w:rFonts w:ascii="宋体" w:eastAsia="宋体" w:hAnsi="宋体" w:cs="宋体" w:hint="eastAsia"/>
                <w:sz w:val="24"/>
                <w:szCs w:val="24"/>
              </w:rPr>
              <w:t>信息与计算科学</w:t>
            </w:r>
          </w:p>
        </w:tc>
      </w:tr>
      <w:tr w:rsidR="00C1211C" w:rsidRPr="002C4599" w:rsidTr="00A11B7E">
        <w:trPr>
          <w:trHeight w:val="285"/>
          <w:jc w:val="center"/>
        </w:trPr>
        <w:tc>
          <w:tcPr>
            <w:tcW w:w="918" w:type="pct"/>
            <w:vAlign w:val="center"/>
          </w:tcPr>
          <w:p w:rsidR="00C1211C" w:rsidRPr="000A56FC" w:rsidRDefault="00C1211C" w:rsidP="002C4599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</w:rPr>
            </w:pPr>
            <w:r>
              <w:rPr>
                <w:rFonts w:ascii="微软雅黑" w:hAnsi="微软雅黑" w:cs="宋体" w:hint="eastAsia"/>
              </w:rPr>
              <w:t>49</w:t>
            </w:r>
          </w:p>
        </w:tc>
        <w:tc>
          <w:tcPr>
            <w:tcW w:w="1237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58628B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3F65A6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曹金丘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58628B">
            <w:pPr>
              <w:adjustRightInd/>
              <w:snapToGrid/>
              <w:spacing w:after="0"/>
              <w:jc w:val="center"/>
              <w:rPr>
                <w:rFonts w:ascii="微软雅黑" w:hAnsi="微软雅黑" w:cs="宋体"/>
                <w:color w:val="000000"/>
              </w:rPr>
            </w:pPr>
            <w:r w:rsidRPr="003F65A6">
              <w:rPr>
                <w:rFonts w:ascii="微软雅黑" w:hAnsi="微软雅黑" w:cs="宋体" w:hint="eastAsia"/>
                <w:color w:val="000000"/>
              </w:rPr>
              <w:t>2013</w:t>
            </w:r>
          </w:p>
        </w:tc>
        <w:tc>
          <w:tcPr>
            <w:tcW w:w="1816" w:type="pct"/>
            <w:shd w:val="clear" w:color="auto" w:fill="auto"/>
            <w:noWrap/>
            <w:vAlign w:val="center"/>
            <w:hideMark/>
          </w:tcPr>
          <w:p w:rsidR="00C1211C" w:rsidRPr="003F65A6" w:rsidRDefault="00C1211C" w:rsidP="0058628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3F65A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财政学</w:t>
            </w:r>
          </w:p>
        </w:tc>
      </w:tr>
    </w:tbl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2C4599" w:rsidRDefault="002C4599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p w:rsidR="00E24336" w:rsidRDefault="00E24336" w:rsidP="00D31D50">
      <w:pPr>
        <w:spacing w:line="220" w:lineRule="atLeast"/>
      </w:pPr>
    </w:p>
    <w:sectPr w:rsidR="00E2433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9A9" w:rsidRDefault="004819A9" w:rsidP="00C1211C">
      <w:pPr>
        <w:spacing w:after="0"/>
      </w:pPr>
      <w:r>
        <w:separator/>
      </w:r>
    </w:p>
  </w:endnote>
  <w:endnote w:type="continuationSeparator" w:id="0">
    <w:p w:rsidR="004819A9" w:rsidRDefault="004819A9" w:rsidP="00C121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9A9" w:rsidRDefault="004819A9" w:rsidP="00C1211C">
      <w:pPr>
        <w:spacing w:after="0"/>
      </w:pPr>
      <w:r>
        <w:separator/>
      </w:r>
    </w:p>
  </w:footnote>
  <w:footnote w:type="continuationSeparator" w:id="0">
    <w:p w:rsidR="004819A9" w:rsidRDefault="004819A9" w:rsidP="00C1211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56FC"/>
    <w:rsid w:val="000D43B1"/>
    <w:rsid w:val="00140E90"/>
    <w:rsid w:val="0020665B"/>
    <w:rsid w:val="0024153B"/>
    <w:rsid w:val="00292CAC"/>
    <w:rsid w:val="002A745A"/>
    <w:rsid w:val="002C4599"/>
    <w:rsid w:val="00323B43"/>
    <w:rsid w:val="003D37D8"/>
    <w:rsid w:val="003F65A6"/>
    <w:rsid w:val="00426133"/>
    <w:rsid w:val="004358AB"/>
    <w:rsid w:val="004359E3"/>
    <w:rsid w:val="004552E5"/>
    <w:rsid w:val="004819A9"/>
    <w:rsid w:val="0052507E"/>
    <w:rsid w:val="005C1D8F"/>
    <w:rsid w:val="00617137"/>
    <w:rsid w:val="007A3853"/>
    <w:rsid w:val="0082262B"/>
    <w:rsid w:val="008B7726"/>
    <w:rsid w:val="008D1C41"/>
    <w:rsid w:val="009525CA"/>
    <w:rsid w:val="00A11B7E"/>
    <w:rsid w:val="00B27C78"/>
    <w:rsid w:val="00B73DD2"/>
    <w:rsid w:val="00BA177E"/>
    <w:rsid w:val="00C1211C"/>
    <w:rsid w:val="00CE0399"/>
    <w:rsid w:val="00D31D50"/>
    <w:rsid w:val="00DF2543"/>
    <w:rsid w:val="00E24336"/>
    <w:rsid w:val="00EF647E"/>
    <w:rsid w:val="00F209F0"/>
    <w:rsid w:val="00F41991"/>
    <w:rsid w:val="00FB3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11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211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11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11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2008-09-11T17:20:00Z</dcterms:created>
  <dcterms:modified xsi:type="dcterms:W3CDTF">2016-11-17T04:04:00Z</dcterms:modified>
</cp:coreProperties>
</file>