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60" w:lineRule="exact"/>
        <w:ind w:firstLine="880" w:firstLineChars="200"/>
        <w:jc w:val="center"/>
        <w:rPr>
          <w:rFonts w:ascii="方正小标宋简体" w:hAnsi="宋体" w:eastAsia="方正小标宋简体" w:cs="宋体"/>
          <w:color w:val="282828"/>
          <w:kern w:val="36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282828"/>
          <w:kern w:val="36"/>
          <w:sz w:val="44"/>
          <w:szCs w:val="44"/>
        </w:rPr>
        <w:t>校级“优秀志愿者”评选程序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一．个人申请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符合申报条件的同学，按要求填写《20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学年“优秀志愿者”申请表》（附件11）并准备相关证明材料，在规定时间内向学院志愿者协会提出申请。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二．学院评定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学院志愿者协会按照规定比例，参照《20</w:t>
      </w: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—202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学年“优秀志愿者”评选办法》（附件3）认真细致开展评定工作。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评定结果在报送校志愿者协会前，应通过合适方式在全院范围内进行不少于3天的公示。</w:t>
      </w:r>
    </w:p>
    <w:p>
      <w:pPr>
        <w:widowControl/>
        <w:shd w:val="clear" w:color="auto" w:fill="FFFFFF"/>
        <w:spacing w:line="460" w:lineRule="exact"/>
        <w:rPr>
          <w:rFonts w:ascii="楷体_GB2312" w:hAnsi="仿宋" w:eastAsia="楷体_GB2312" w:cs="仿宋"/>
          <w:b/>
          <w:bCs/>
          <w:kern w:val="0"/>
          <w:sz w:val="30"/>
          <w:szCs w:val="30"/>
        </w:rPr>
      </w:pPr>
      <w:r>
        <w:rPr>
          <w:rFonts w:hint="eastAsia" w:ascii="楷体_GB2312" w:hAnsi="仿宋" w:eastAsia="楷体_GB2312" w:cs="仿宋"/>
          <w:b/>
          <w:bCs/>
          <w:kern w:val="0"/>
          <w:sz w:val="30"/>
          <w:szCs w:val="30"/>
        </w:rPr>
        <w:t>三．学校审核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1.校团委、校志愿者协会负责参照《“优秀志愿者”评选办法》（附件2）对各学院报送的评定结果进行审核，确定获奖人选。</w:t>
      </w:r>
    </w:p>
    <w:p>
      <w:pPr>
        <w:widowControl/>
        <w:shd w:val="clear" w:color="auto" w:fill="FFFFFF"/>
        <w:spacing w:line="460" w:lineRule="exact"/>
        <w:ind w:firstLine="560" w:firstLineChars="200"/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</w:pPr>
      <w:r>
        <w:rPr>
          <w:rFonts w:ascii="仿宋_GB2312" w:hAnsi="仿宋" w:eastAsia="仿宋_GB2312" w:cs="仿宋"/>
          <w:bCs/>
          <w:color w:val="333333"/>
          <w:kern w:val="0"/>
          <w:sz w:val="28"/>
          <w:szCs w:val="28"/>
        </w:rPr>
        <w:t>2</w:t>
      </w:r>
      <w:r>
        <w:rPr>
          <w:rFonts w:hint="eastAsia" w:ascii="仿宋_GB2312" w:hAnsi="仿宋" w:eastAsia="仿宋_GB2312" w:cs="仿宋"/>
          <w:bCs/>
          <w:color w:val="333333"/>
          <w:kern w:val="0"/>
          <w:sz w:val="28"/>
          <w:szCs w:val="28"/>
        </w:rPr>
        <w:t>.最终结果将通过团委官网，在全校范围内进行公示。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2OTg5MWYwZjkwM2I1OGE4OTYxYWUxZDVmYzVmYjIifQ=="/>
  </w:docVars>
  <w:rsids>
    <w:rsidRoot w:val="00C236CD"/>
    <w:rsid w:val="00297B0D"/>
    <w:rsid w:val="003C66FC"/>
    <w:rsid w:val="007F0850"/>
    <w:rsid w:val="00B8769D"/>
    <w:rsid w:val="00C236CD"/>
    <w:rsid w:val="00D57C11"/>
    <w:rsid w:val="00F65BD1"/>
    <w:rsid w:val="278650D0"/>
    <w:rsid w:val="4BF75234"/>
    <w:rsid w:val="4D5D5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248</Characters>
  <Lines>2</Lines>
  <Paragraphs>1</Paragraphs>
  <TotalTime>1</TotalTime>
  <ScaleCrop>false</ScaleCrop>
  <LinksUpToDate>false</LinksUpToDate>
  <CharactersWithSpaces>290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2022-03-28T14:10:00Z</dcterms:created>
  <dc:creator>kzqthsjldh@outlook.com</dc:creator>
  <cp:lastModifiedBy>my believe 丫丫</cp:lastModifiedBy>
  <dcterms:modified xsi:type="dcterms:W3CDTF">2024-03-19T02:33:38Z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6F079C77361340BFA7720D9D047E24BE</vt:lpwstr>
  </property>
</Properties>
</file>