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D0D3D">
      <w:pPr>
        <w:spacing w:before="221" w:line="227" w:lineRule="auto"/>
        <w:jc w:val="both"/>
        <w:outlineLvl w:val="1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  <w:t>附件4</w:t>
      </w:r>
    </w:p>
    <w:p w14:paraId="1913E600">
      <w:pPr>
        <w:spacing w:before="221" w:line="227" w:lineRule="auto"/>
        <w:jc w:val="center"/>
        <w:outlineLvl w:val="1"/>
        <w:rPr>
          <w:rFonts w:hint="eastAsia" w:ascii="黑体" w:hAnsi="黑体" w:eastAsia="黑体" w:cs="黑体"/>
          <w:spacing w:val="6"/>
          <w:sz w:val="31"/>
          <w:szCs w:val="3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1"/>
          <w:szCs w:val="31"/>
          <w:lang w:val="en-US" w:eastAsia="zh-CN"/>
        </w:rPr>
        <w:t>评审标准</w:t>
      </w:r>
    </w:p>
    <w:p w14:paraId="69D65D7B">
      <w:pPr>
        <w:spacing w:before="221" w:line="227" w:lineRule="auto"/>
        <w:ind w:left="700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一</w:t>
      </w:r>
      <w:r>
        <w:rPr>
          <w:rFonts w:ascii="黑体" w:hAnsi="黑体" w:eastAsia="黑体" w:cs="黑体"/>
          <w:spacing w:val="6"/>
          <w:sz w:val="28"/>
          <w:szCs w:val="28"/>
        </w:rPr>
        <w:t>、</w:t>
      </w: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成长赛道</w:t>
      </w:r>
      <w:r>
        <w:rPr>
          <w:rFonts w:ascii="黑体" w:hAnsi="黑体" w:eastAsia="黑体" w:cs="黑体"/>
          <w:spacing w:val="6"/>
          <w:sz w:val="28"/>
          <w:szCs w:val="28"/>
        </w:rPr>
        <w:t>评审标准</w:t>
      </w:r>
    </w:p>
    <w:p w14:paraId="051B961D">
      <w:pPr>
        <w:spacing w:line="79" w:lineRule="exact"/>
      </w:pPr>
    </w:p>
    <w:tbl>
      <w:tblPr>
        <w:tblStyle w:val="4"/>
        <w:tblW w:w="78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5883"/>
        <w:gridCol w:w="748"/>
      </w:tblGrid>
      <w:tr w14:paraId="4D508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8" w:type="dxa"/>
            <w:vAlign w:val="top"/>
          </w:tcPr>
          <w:p w14:paraId="20A7CE40">
            <w:pPr>
              <w:spacing w:before="101" w:line="221" w:lineRule="auto"/>
              <w:ind w:left="40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5883" w:type="dxa"/>
            <w:vAlign w:val="top"/>
          </w:tcPr>
          <w:p w14:paraId="6BAD705E">
            <w:pPr>
              <w:spacing w:before="101" w:line="224" w:lineRule="auto"/>
              <w:ind w:left="289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说明</w:t>
            </w:r>
          </w:p>
        </w:tc>
        <w:tc>
          <w:tcPr>
            <w:tcW w:w="748" w:type="dxa"/>
            <w:vAlign w:val="top"/>
          </w:tcPr>
          <w:p w14:paraId="6670F304">
            <w:pPr>
              <w:spacing w:before="101" w:line="222" w:lineRule="auto"/>
              <w:ind w:left="1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分值</w:t>
            </w:r>
          </w:p>
        </w:tc>
      </w:tr>
      <w:tr w14:paraId="2045B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 w14:paraId="7C9DFC8A">
            <w:pPr>
              <w:spacing w:line="282" w:lineRule="auto"/>
              <w:rPr>
                <w:rFonts w:ascii="Arial"/>
                <w:sz w:val="20"/>
                <w:szCs w:val="20"/>
              </w:rPr>
            </w:pPr>
          </w:p>
          <w:p w14:paraId="7353B881">
            <w:pPr>
              <w:spacing w:line="282" w:lineRule="auto"/>
              <w:rPr>
                <w:rFonts w:ascii="Arial"/>
                <w:sz w:val="20"/>
                <w:szCs w:val="20"/>
              </w:rPr>
            </w:pPr>
          </w:p>
          <w:p w14:paraId="7D256DEB">
            <w:pPr>
              <w:spacing w:line="282" w:lineRule="auto"/>
              <w:rPr>
                <w:rFonts w:ascii="Arial"/>
                <w:sz w:val="20"/>
                <w:szCs w:val="20"/>
              </w:rPr>
            </w:pPr>
          </w:p>
          <w:p w14:paraId="20951414">
            <w:pPr>
              <w:spacing w:line="283" w:lineRule="auto"/>
              <w:rPr>
                <w:rFonts w:ascii="Arial"/>
                <w:sz w:val="20"/>
                <w:szCs w:val="20"/>
              </w:rPr>
            </w:pPr>
          </w:p>
          <w:p w14:paraId="37F74938">
            <w:pPr>
              <w:spacing w:line="283" w:lineRule="auto"/>
              <w:rPr>
                <w:rFonts w:ascii="Arial"/>
                <w:sz w:val="20"/>
                <w:szCs w:val="20"/>
              </w:rPr>
            </w:pPr>
          </w:p>
          <w:p w14:paraId="06D79C44">
            <w:pPr>
              <w:pStyle w:val="5"/>
              <w:spacing w:before="91" w:line="218" w:lineRule="auto"/>
              <w:ind w:left="14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职业目标</w:t>
            </w:r>
          </w:p>
        </w:tc>
        <w:tc>
          <w:tcPr>
            <w:tcW w:w="5883" w:type="dxa"/>
            <w:vAlign w:val="top"/>
          </w:tcPr>
          <w:p w14:paraId="77404B23">
            <w:pPr>
              <w:pStyle w:val="5"/>
              <w:spacing w:before="93" w:line="232" w:lineRule="auto"/>
              <w:ind w:left="117" w:right="27" w:firstLine="5"/>
              <w:jc w:val="both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结合所学专业多渠道了解相关行业发展趋势和就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业市场需求，综合分析个人能力优势、兴趣特长等，</w:t>
            </w:r>
            <w:r>
              <w:rPr>
                <w:spacing w:val="-2"/>
                <w:sz w:val="24"/>
                <w:szCs w:val="24"/>
              </w:rPr>
              <w:t>合理设定职业目标</w:t>
            </w:r>
          </w:p>
        </w:tc>
        <w:tc>
          <w:tcPr>
            <w:tcW w:w="748" w:type="dxa"/>
            <w:vAlign w:val="top"/>
          </w:tcPr>
          <w:p w14:paraId="4D34B7B1">
            <w:pPr>
              <w:spacing w:line="417" w:lineRule="auto"/>
              <w:rPr>
                <w:rFonts w:ascii="Arial"/>
                <w:sz w:val="20"/>
                <w:szCs w:val="20"/>
              </w:rPr>
            </w:pPr>
          </w:p>
          <w:p w14:paraId="010216AD">
            <w:pPr>
              <w:spacing w:before="81" w:line="189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10</w:t>
            </w:r>
          </w:p>
        </w:tc>
      </w:tr>
      <w:tr w14:paraId="48D5E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 w14:paraId="01105BB3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5883" w:type="dxa"/>
            <w:vAlign w:val="top"/>
          </w:tcPr>
          <w:p w14:paraId="4A42C360">
            <w:pPr>
              <w:pStyle w:val="5"/>
              <w:spacing w:before="112" w:line="232" w:lineRule="auto"/>
              <w:ind w:left="112" w:right="102" w:hanging="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基于职业目标对综合素质和专业能力等方面要求，科学分析个人现实情况与职业目标间的差距，制定</w:t>
            </w:r>
            <w:r>
              <w:rPr>
                <w:spacing w:val="-1"/>
                <w:sz w:val="24"/>
                <w:szCs w:val="24"/>
              </w:rPr>
              <w:t>合理可行的成长计划</w:t>
            </w:r>
          </w:p>
        </w:tc>
        <w:tc>
          <w:tcPr>
            <w:tcW w:w="748" w:type="dxa"/>
            <w:vAlign w:val="top"/>
          </w:tcPr>
          <w:p w14:paraId="2995D99A">
            <w:pPr>
              <w:spacing w:line="439" w:lineRule="auto"/>
              <w:rPr>
                <w:rFonts w:ascii="Arial"/>
                <w:sz w:val="20"/>
                <w:szCs w:val="20"/>
              </w:rPr>
            </w:pPr>
          </w:p>
          <w:p w14:paraId="70A561F6">
            <w:pPr>
              <w:spacing w:before="80" w:line="189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10</w:t>
            </w:r>
          </w:p>
        </w:tc>
      </w:tr>
      <w:tr w14:paraId="39F74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1FED4947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5883" w:type="dxa"/>
            <w:vAlign w:val="top"/>
          </w:tcPr>
          <w:p w14:paraId="53A8D0F0">
            <w:pPr>
              <w:pStyle w:val="5"/>
              <w:spacing w:before="112" w:line="227" w:lineRule="auto"/>
              <w:ind w:left="115" w:right="102" w:firstLine="1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职业目标能够将个人理想与国家需要、经济社会发</w:t>
            </w:r>
            <w:r>
              <w:rPr>
                <w:spacing w:val="-1"/>
                <w:sz w:val="24"/>
                <w:szCs w:val="24"/>
              </w:rPr>
              <w:t>展相结合，体现正确的择业就业观念</w:t>
            </w:r>
          </w:p>
        </w:tc>
        <w:tc>
          <w:tcPr>
            <w:tcW w:w="748" w:type="dxa"/>
            <w:vAlign w:val="top"/>
          </w:tcPr>
          <w:p w14:paraId="174F6E3E">
            <w:pPr>
              <w:spacing w:line="256" w:lineRule="auto"/>
              <w:rPr>
                <w:rFonts w:ascii="Arial"/>
                <w:sz w:val="20"/>
                <w:szCs w:val="20"/>
              </w:rPr>
            </w:pPr>
          </w:p>
          <w:p w14:paraId="4BCC38A9">
            <w:pPr>
              <w:spacing w:before="81" w:line="189" w:lineRule="auto"/>
              <w:ind w:left="29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>10</w:t>
            </w:r>
          </w:p>
        </w:tc>
      </w:tr>
      <w:tr w14:paraId="7D771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 w14:paraId="3F5F43C7">
            <w:pPr>
              <w:spacing w:line="402" w:lineRule="auto"/>
              <w:rPr>
                <w:rFonts w:ascii="Arial"/>
                <w:sz w:val="20"/>
                <w:szCs w:val="20"/>
              </w:rPr>
            </w:pPr>
          </w:p>
          <w:p w14:paraId="565993E9">
            <w:pPr>
              <w:pStyle w:val="5"/>
              <w:spacing w:before="91" w:line="228" w:lineRule="auto"/>
              <w:ind w:left="411" w:right="119" w:hanging="26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学习实践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行动</w:t>
            </w:r>
          </w:p>
        </w:tc>
        <w:tc>
          <w:tcPr>
            <w:tcW w:w="5883" w:type="dxa"/>
            <w:vAlign w:val="top"/>
          </w:tcPr>
          <w:p w14:paraId="0A9626AB">
            <w:pPr>
              <w:pStyle w:val="5"/>
              <w:spacing w:before="93" w:line="228" w:lineRule="auto"/>
              <w:ind w:left="126" w:right="102" w:firstLine="12"/>
              <w:rPr>
                <w:sz w:val="24"/>
                <w:szCs w:val="24"/>
              </w:rPr>
            </w:pPr>
            <w:r>
              <w:rPr>
                <w:spacing w:val="10"/>
                <w:sz w:val="24"/>
                <w:szCs w:val="24"/>
              </w:rPr>
              <w:t>围绕目标职业要求，结合学校育人特色和所学专</w:t>
            </w:r>
            <w:r>
              <w:rPr>
                <w:spacing w:val="-2"/>
                <w:sz w:val="24"/>
                <w:szCs w:val="24"/>
              </w:rPr>
              <w:t>业，利用学校及社会资源开展学习实践</w:t>
            </w:r>
          </w:p>
        </w:tc>
        <w:tc>
          <w:tcPr>
            <w:tcW w:w="748" w:type="dxa"/>
            <w:vAlign w:val="top"/>
          </w:tcPr>
          <w:p w14:paraId="7B206469">
            <w:pPr>
              <w:spacing w:before="320" w:line="189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30</w:t>
            </w:r>
          </w:p>
        </w:tc>
      </w:tr>
      <w:tr w14:paraId="011C7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 w14:paraId="6452BD7B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5883" w:type="dxa"/>
            <w:vAlign w:val="top"/>
          </w:tcPr>
          <w:p w14:paraId="0DFCFB22">
            <w:pPr>
              <w:pStyle w:val="5"/>
              <w:spacing w:before="79" w:line="229" w:lineRule="auto"/>
              <w:ind w:left="112" w:right="102" w:firstLine="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学习实践行动取得阶段性标志性成果，接近职业目标要求</w:t>
            </w:r>
          </w:p>
        </w:tc>
        <w:tc>
          <w:tcPr>
            <w:tcW w:w="748" w:type="dxa"/>
            <w:vAlign w:val="top"/>
          </w:tcPr>
          <w:p w14:paraId="47992AE1">
            <w:pPr>
              <w:spacing w:before="308" w:line="189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</w:tr>
      <w:tr w14:paraId="07408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1268" w:type="dxa"/>
            <w:vAlign w:val="top"/>
          </w:tcPr>
          <w:p w14:paraId="68F2AD11">
            <w:pPr>
              <w:spacing w:line="390" w:lineRule="auto"/>
              <w:rPr>
                <w:rFonts w:ascii="Arial"/>
                <w:sz w:val="20"/>
                <w:szCs w:val="20"/>
              </w:rPr>
            </w:pPr>
          </w:p>
          <w:p w14:paraId="5FE35B2D">
            <w:pPr>
              <w:pStyle w:val="5"/>
              <w:spacing w:before="91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动态调整</w:t>
            </w:r>
          </w:p>
        </w:tc>
        <w:tc>
          <w:tcPr>
            <w:tcW w:w="5883" w:type="dxa"/>
            <w:vAlign w:val="top"/>
          </w:tcPr>
          <w:p w14:paraId="5BBC7998">
            <w:pPr>
              <w:pStyle w:val="5"/>
              <w:spacing w:before="121" w:line="231" w:lineRule="auto"/>
              <w:ind w:left="113" w:right="102" w:hanging="3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及时对学习实践行动成效进行自我评估，总结分析收获、不足和原因，对职业目标和学习实践行动路</w:t>
            </w:r>
            <w:bookmarkStart w:id="0" w:name="_GoBack"/>
            <w:bookmarkEnd w:id="0"/>
            <w:r>
              <w:rPr>
                <w:spacing w:val="-2"/>
                <w:sz w:val="24"/>
                <w:szCs w:val="24"/>
              </w:rPr>
              <w:t>径等作动态调整</w:t>
            </w:r>
          </w:p>
        </w:tc>
        <w:tc>
          <w:tcPr>
            <w:tcW w:w="748" w:type="dxa"/>
            <w:vAlign w:val="top"/>
          </w:tcPr>
          <w:p w14:paraId="066CDF8F">
            <w:pPr>
              <w:spacing w:line="444" w:lineRule="auto"/>
              <w:rPr>
                <w:rFonts w:ascii="Arial"/>
                <w:sz w:val="20"/>
                <w:szCs w:val="20"/>
              </w:rPr>
            </w:pPr>
          </w:p>
          <w:p w14:paraId="3B3427B9">
            <w:pPr>
              <w:spacing w:before="81" w:line="189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</w:tr>
    </w:tbl>
    <w:p w14:paraId="5A4F0F1D"/>
    <w:p w14:paraId="5D0CC1C3">
      <w:pPr>
        <w:spacing w:before="221" w:line="227" w:lineRule="auto"/>
        <w:ind w:left="700"/>
        <w:outlineLvl w:val="1"/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二、就业赛道评审标准</w:t>
      </w:r>
    </w:p>
    <w:p w14:paraId="09226CC3">
      <w:pPr>
        <w:spacing w:line="164" w:lineRule="exact"/>
      </w:pPr>
    </w:p>
    <w:tbl>
      <w:tblPr>
        <w:tblStyle w:val="4"/>
        <w:tblW w:w="79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5817"/>
        <w:gridCol w:w="749"/>
      </w:tblGrid>
      <w:tr w14:paraId="7E994F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352" w:type="dxa"/>
            <w:vAlign w:val="top"/>
          </w:tcPr>
          <w:p w14:paraId="61C3A65B">
            <w:pPr>
              <w:spacing w:before="125" w:line="221" w:lineRule="auto"/>
              <w:ind w:left="45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5817" w:type="dxa"/>
            <w:vAlign w:val="top"/>
          </w:tcPr>
          <w:p w14:paraId="378734F8">
            <w:pPr>
              <w:spacing w:before="125" w:line="224" w:lineRule="auto"/>
              <w:ind w:left="288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说明</w:t>
            </w:r>
          </w:p>
        </w:tc>
        <w:tc>
          <w:tcPr>
            <w:tcW w:w="749" w:type="dxa"/>
            <w:vAlign w:val="top"/>
          </w:tcPr>
          <w:p w14:paraId="4BA1B50E">
            <w:pPr>
              <w:spacing w:before="124" w:line="222" w:lineRule="auto"/>
              <w:ind w:left="13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分值</w:t>
            </w:r>
          </w:p>
        </w:tc>
      </w:tr>
      <w:tr w14:paraId="692DA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3E625D04">
            <w:pPr>
              <w:spacing w:line="294" w:lineRule="auto"/>
              <w:rPr>
                <w:rFonts w:ascii="Arial"/>
                <w:sz w:val="20"/>
                <w:szCs w:val="20"/>
              </w:rPr>
            </w:pPr>
          </w:p>
          <w:p w14:paraId="18328C79">
            <w:pPr>
              <w:spacing w:line="294" w:lineRule="auto"/>
              <w:rPr>
                <w:rFonts w:ascii="Arial"/>
                <w:sz w:val="20"/>
                <w:szCs w:val="20"/>
              </w:rPr>
            </w:pPr>
          </w:p>
          <w:p w14:paraId="666E8972">
            <w:pPr>
              <w:pStyle w:val="5"/>
              <w:spacing w:before="91" w:line="218" w:lineRule="auto"/>
              <w:ind w:left="13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职业目标</w:t>
            </w:r>
          </w:p>
        </w:tc>
        <w:tc>
          <w:tcPr>
            <w:tcW w:w="5817" w:type="dxa"/>
            <w:vAlign w:val="top"/>
          </w:tcPr>
          <w:p w14:paraId="60D4ECE2">
            <w:pPr>
              <w:pStyle w:val="5"/>
              <w:spacing w:before="89" w:line="228" w:lineRule="auto"/>
              <w:ind w:left="112" w:right="102" w:firstLine="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能够结合就业市场需求和个人所学专业、能</w:t>
            </w:r>
            <w:r>
              <w:rPr>
                <w:spacing w:val="-5"/>
                <w:sz w:val="24"/>
                <w:szCs w:val="24"/>
              </w:rPr>
              <w:t>力及兴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趣等特点，合理设定职业目标</w:t>
            </w:r>
          </w:p>
        </w:tc>
        <w:tc>
          <w:tcPr>
            <w:tcW w:w="749" w:type="dxa"/>
            <w:vAlign w:val="top"/>
          </w:tcPr>
          <w:p w14:paraId="7E0AF50F">
            <w:pPr>
              <w:spacing w:before="319" w:line="186" w:lineRule="auto"/>
              <w:ind w:left="3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0B24C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398DF5A0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5817" w:type="dxa"/>
            <w:vAlign w:val="top"/>
          </w:tcPr>
          <w:p w14:paraId="4887149F">
            <w:pPr>
              <w:pStyle w:val="5"/>
              <w:spacing w:before="87" w:line="229" w:lineRule="auto"/>
              <w:ind w:left="119" w:right="102" w:firstLine="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准确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把握</w:t>
            </w:r>
            <w:r>
              <w:rPr>
                <w:spacing w:val="-4"/>
                <w:sz w:val="24"/>
                <w:szCs w:val="24"/>
              </w:rPr>
              <w:t>目标职业的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任</w:t>
            </w:r>
            <w:r>
              <w:rPr>
                <w:spacing w:val="-4"/>
                <w:sz w:val="24"/>
                <w:szCs w:val="24"/>
              </w:rPr>
              <w:t>职要求、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spacing w:val="-4"/>
                <w:sz w:val="24"/>
                <w:szCs w:val="24"/>
              </w:rPr>
              <w:t>作内容、基本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流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程和发展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前景</w:t>
            </w:r>
            <w:r>
              <w:rPr>
                <w:spacing w:val="-2"/>
                <w:sz w:val="24"/>
                <w:szCs w:val="24"/>
              </w:rPr>
              <w:t>等</w:t>
            </w:r>
          </w:p>
        </w:tc>
        <w:tc>
          <w:tcPr>
            <w:tcW w:w="749" w:type="dxa"/>
            <w:vAlign w:val="top"/>
          </w:tcPr>
          <w:p w14:paraId="279936A8">
            <w:pPr>
              <w:spacing w:before="319" w:line="186" w:lineRule="auto"/>
              <w:ind w:left="3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</w:tr>
      <w:tr w14:paraId="03DB0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2" w:type="dxa"/>
            <w:vMerge w:val="restart"/>
            <w:tcBorders>
              <w:bottom w:val="nil"/>
            </w:tcBorders>
            <w:vAlign w:val="top"/>
          </w:tcPr>
          <w:p w14:paraId="217135B0">
            <w:pPr>
              <w:spacing w:line="408" w:lineRule="auto"/>
              <w:rPr>
                <w:rFonts w:ascii="Arial"/>
                <w:sz w:val="20"/>
                <w:szCs w:val="20"/>
              </w:rPr>
            </w:pPr>
          </w:p>
          <w:p w14:paraId="07BE28C3">
            <w:pPr>
              <w:pStyle w:val="5"/>
              <w:spacing w:before="91" w:line="230" w:lineRule="auto"/>
              <w:ind w:left="322" w:right="312" w:firstLine="169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0"/>
                <w:sz w:val="24"/>
                <w:szCs w:val="24"/>
              </w:rPr>
              <w:t>岗</w:t>
            </w:r>
            <w:r>
              <w:rPr>
                <w:spacing w:val="-20"/>
                <w:sz w:val="24"/>
                <w:szCs w:val="24"/>
              </w:rPr>
              <w:t>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胜任</w:t>
            </w:r>
            <w:r>
              <w:rPr>
                <w:spacing w:val="-4"/>
                <w:sz w:val="24"/>
                <w:szCs w:val="24"/>
              </w:rPr>
              <w:t>力</w:t>
            </w:r>
          </w:p>
        </w:tc>
        <w:tc>
          <w:tcPr>
            <w:tcW w:w="5817" w:type="dxa"/>
            <w:vAlign w:val="top"/>
          </w:tcPr>
          <w:p w14:paraId="7D08F5F1">
            <w:pPr>
              <w:pStyle w:val="5"/>
              <w:spacing w:before="87" w:line="228" w:lineRule="auto"/>
              <w:ind w:left="119" w:right="102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具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</w:t>
            </w:r>
            <w:r>
              <w:rPr>
                <w:spacing w:val="-4"/>
                <w:sz w:val="24"/>
                <w:szCs w:val="24"/>
              </w:rPr>
              <w:t>目标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岗</w:t>
            </w:r>
            <w:r>
              <w:rPr>
                <w:spacing w:val="-4"/>
                <w:sz w:val="24"/>
                <w:szCs w:val="24"/>
              </w:rPr>
              <w:t>位所需综合素质，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如思维认知</w:t>
            </w:r>
            <w:r>
              <w:rPr>
                <w:spacing w:val="-4"/>
                <w:sz w:val="24"/>
                <w:szCs w:val="24"/>
              </w:rPr>
              <w:t>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沟</w:t>
            </w:r>
            <w:r>
              <w:rPr>
                <w:spacing w:val="-4"/>
                <w:sz w:val="24"/>
                <w:szCs w:val="24"/>
              </w:rPr>
              <w:t>通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协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作能力和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执</w:t>
            </w:r>
            <w:r>
              <w:rPr>
                <w:spacing w:val="-1"/>
                <w:sz w:val="24"/>
                <w:szCs w:val="24"/>
              </w:rPr>
              <w:t>行力等，具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有敬</w:t>
            </w:r>
            <w:r>
              <w:rPr>
                <w:spacing w:val="-1"/>
                <w:sz w:val="24"/>
                <w:szCs w:val="24"/>
              </w:rPr>
              <w:t>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奉献</w:t>
            </w:r>
            <w:r>
              <w:rPr>
                <w:spacing w:val="-1"/>
                <w:sz w:val="24"/>
                <w:szCs w:val="24"/>
              </w:rPr>
              <w:t>的职业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精神</w:t>
            </w:r>
          </w:p>
        </w:tc>
        <w:tc>
          <w:tcPr>
            <w:tcW w:w="749" w:type="dxa"/>
            <w:vAlign w:val="top"/>
          </w:tcPr>
          <w:p w14:paraId="1DE95DFC">
            <w:pPr>
              <w:spacing w:before="318" w:line="189" w:lineRule="auto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</w:tr>
      <w:tr w14:paraId="5F4C4B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52" w:type="dxa"/>
            <w:vMerge w:val="continue"/>
            <w:tcBorders>
              <w:top w:val="nil"/>
            </w:tcBorders>
            <w:vAlign w:val="top"/>
          </w:tcPr>
          <w:p w14:paraId="04FF057A">
            <w:pPr>
              <w:rPr>
                <w:rFonts w:ascii="Arial"/>
                <w:sz w:val="20"/>
                <w:szCs w:val="20"/>
              </w:rPr>
            </w:pPr>
          </w:p>
        </w:tc>
        <w:tc>
          <w:tcPr>
            <w:tcW w:w="5817" w:type="dxa"/>
            <w:vAlign w:val="top"/>
          </w:tcPr>
          <w:p w14:paraId="36D558E5">
            <w:pPr>
              <w:pStyle w:val="5"/>
              <w:spacing w:before="89" w:line="229" w:lineRule="auto"/>
              <w:ind w:left="153" w:right="102" w:hanging="2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具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</w:t>
            </w:r>
            <w:r>
              <w:rPr>
                <w:spacing w:val="-4"/>
                <w:sz w:val="24"/>
                <w:szCs w:val="24"/>
              </w:rPr>
              <w:t>目标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岗</w:t>
            </w:r>
            <w:r>
              <w:rPr>
                <w:spacing w:val="-4"/>
                <w:sz w:val="24"/>
                <w:szCs w:val="24"/>
              </w:rPr>
              <w:t>位所需的专业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知识</w:t>
            </w:r>
            <w:r>
              <w:rPr>
                <w:spacing w:val="-4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技</w:t>
            </w:r>
            <w:r>
              <w:rPr>
                <w:spacing w:val="-4"/>
                <w:sz w:val="24"/>
                <w:szCs w:val="24"/>
              </w:rPr>
              <w:t>能要求，相关实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习实践经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历丰富</w:t>
            </w:r>
            <w:r>
              <w:rPr>
                <w:spacing w:val="-3"/>
                <w:sz w:val="24"/>
                <w:szCs w:val="24"/>
              </w:rPr>
              <w:t>，具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备</w:t>
            </w:r>
            <w:r>
              <w:rPr>
                <w:spacing w:val="-3"/>
                <w:sz w:val="24"/>
                <w:szCs w:val="24"/>
              </w:rPr>
              <w:t>解决实际问题的专业能力</w:t>
            </w:r>
          </w:p>
        </w:tc>
        <w:tc>
          <w:tcPr>
            <w:tcW w:w="749" w:type="dxa"/>
            <w:vAlign w:val="top"/>
          </w:tcPr>
          <w:p w14:paraId="1CBBAD1F">
            <w:pPr>
              <w:spacing w:before="319" w:line="189" w:lineRule="auto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</w:tr>
      <w:tr w14:paraId="19782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52" w:type="dxa"/>
            <w:vAlign w:val="top"/>
          </w:tcPr>
          <w:p w14:paraId="6CE0D526">
            <w:pPr>
              <w:spacing w:line="401" w:lineRule="auto"/>
              <w:rPr>
                <w:rFonts w:ascii="Arial"/>
                <w:sz w:val="20"/>
                <w:szCs w:val="20"/>
              </w:rPr>
            </w:pPr>
          </w:p>
          <w:p w14:paraId="6694271F">
            <w:pPr>
              <w:pStyle w:val="5"/>
              <w:spacing w:before="91" w:line="220" w:lineRule="auto"/>
              <w:ind w:left="18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发展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潜</w:t>
            </w:r>
            <w:r>
              <w:rPr>
                <w:spacing w:val="-3"/>
                <w:sz w:val="24"/>
                <w:szCs w:val="24"/>
              </w:rPr>
              <w:t>力</w:t>
            </w:r>
          </w:p>
        </w:tc>
        <w:tc>
          <w:tcPr>
            <w:tcW w:w="5817" w:type="dxa"/>
            <w:vAlign w:val="top"/>
          </w:tcPr>
          <w:p w14:paraId="68625ED3">
            <w:pPr>
              <w:pStyle w:val="5"/>
              <w:spacing w:before="130" w:line="232" w:lineRule="auto"/>
              <w:ind w:left="127" w:right="102" w:hanging="3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具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</w:t>
            </w:r>
            <w:r>
              <w:rPr>
                <w:spacing w:val="-4"/>
                <w:sz w:val="24"/>
                <w:szCs w:val="24"/>
              </w:rPr>
              <w:t>持续学习能力、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创新精神</w:t>
            </w:r>
            <w:r>
              <w:rPr>
                <w:spacing w:val="-4"/>
                <w:sz w:val="24"/>
                <w:szCs w:val="24"/>
              </w:rPr>
              <w:t>和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应</w:t>
            </w:r>
            <w:r>
              <w:rPr>
                <w:spacing w:val="-4"/>
                <w:sz w:val="24"/>
                <w:szCs w:val="24"/>
              </w:rPr>
              <w:t>对不确定性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挑战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潜</w:t>
            </w:r>
            <w:r>
              <w:rPr>
                <w:spacing w:val="-4"/>
                <w:sz w:val="24"/>
                <w:szCs w:val="24"/>
              </w:rPr>
              <w:t>质，适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应未来</w:t>
            </w:r>
            <w:r>
              <w:rPr>
                <w:spacing w:val="-4"/>
                <w:sz w:val="24"/>
                <w:szCs w:val="24"/>
              </w:rPr>
              <w:t>职业发展要求；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符</w:t>
            </w:r>
            <w:r>
              <w:rPr>
                <w:spacing w:val="-4"/>
                <w:sz w:val="24"/>
                <w:szCs w:val="24"/>
              </w:rPr>
              <w:t>合就业市场需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求，现场获得用人单位提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</w:t>
            </w:r>
            <w:r>
              <w:rPr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录</w:t>
            </w:r>
            <w:r>
              <w:rPr>
                <w:spacing w:val="-2"/>
                <w:sz w:val="24"/>
                <w:szCs w:val="24"/>
              </w:rPr>
              <w:t>用意向</w:t>
            </w:r>
          </w:p>
        </w:tc>
        <w:tc>
          <w:tcPr>
            <w:tcW w:w="749" w:type="dxa"/>
            <w:vAlign w:val="top"/>
          </w:tcPr>
          <w:p w14:paraId="634D782F">
            <w:pPr>
              <w:spacing w:line="457" w:lineRule="auto"/>
              <w:rPr>
                <w:rFonts w:ascii="Arial"/>
                <w:sz w:val="20"/>
                <w:szCs w:val="20"/>
              </w:rPr>
            </w:pPr>
          </w:p>
          <w:p w14:paraId="4F0E8699">
            <w:pPr>
              <w:spacing w:before="80" w:line="189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>10</w:t>
            </w:r>
          </w:p>
        </w:tc>
      </w:tr>
    </w:tbl>
    <w:p w14:paraId="49828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D30CC8-3F34-4AB7-8F65-7371CA4B003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20BCED-8E16-48A4-AD18-2FC2D9B400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A2CE7482-9D29-4D9F-BB20-95BC9015EA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D4FD71-F36C-4DF7-BD1B-CAB6DB3AF39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腾讯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96B3E2B-FDB2-40F5-BCED-BE50993467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MTUxZWM5MmI4NjVjMGYwMTE1MTNiNGJkNjI4MTMifQ=="/>
  </w:docVars>
  <w:rsids>
    <w:rsidRoot w:val="11AA76A0"/>
    <w:rsid w:val="11A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2024-11-15T09:34:00Z</dcterms:created>
  <dc:creator>伊帕尔</dc:creator>
  <cp:lastModifiedBy>伊帕尔</cp:lastModifiedBy>
  <dcterms:modified xsi:type="dcterms:W3CDTF">2024-11-15T09:42:05Z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266DDB9E6ABD45518A32089F39E826C4_11</vt:lpwstr>
  </property>
</Properties>
</file>