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F8A9E">
      <w:pPr>
        <w:widowControl/>
        <w:shd w:val="clear" w:color="auto" w:fill="FFFFFF"/>
        <w:spacing w:line="460" w:lineRule="exact"/>
        <w:ind w:firstLine="880" w:firstLineChars="200"/>
        <w:jc w:val="center"/>
        <w:rPr>
          <w:rFonts w:ascii="方正小标宋简体" w:hAnsi="宋体" w:eastAsia="方正小标宋简体" w:cs="宋体"/>
          <w:color w:val="282828"/>
          <w:kern w:val="36"/>
          <w:sz w:val="44"/>
          <w:szCs w:val="44"/>
          <w:shd w:val="clear" w:color="auto" w:fill="auto"/>
        </w:rPr>
      </w:pPr>
      <w:r>
        <w:rPr>
          <w:rFonts w:hint="eastAsia" w:ascii="方正小标宋简体" w:hAnsi="宋体" w:eastAsia="方正小标宋简体" w:cs="宋体"/>
          <w:color w:val="282828"/>
          <w:kern w:val="36"/>
          <w:sz w:val="44"/>
          <w:szCs w:val="44"/>
          <w:shd w:val="clear" w:color="auto" w:fill="auto"/>
        </w:rPr>
        <w:t>校级“优秀志愿者”评选程序</w:t>
      </w:r>
    </w:p>
    <w:p w14:paraId="59FE1B33">
      <w:pPr>
        <w:widowControl/>
        <w:shd w:val="clear" w:color="auto" w:fill="FFFFFF"/>
        <w:spacing w:line="460" w:lineRule="exact"/>
        <w:rPr>
          <w:rFonts w:ascii="楷体_GB2312" w:hAnsi="仿宋" w:eastAsia="楷体_GB2312" w:cs="仿宋"/>
          <w:b/>
          <w:bCs/>
          <w:kern w:val="0"/>
          <w:sz w:val="30"/>
          <w:szCs w:val="30"/>
          <w:shd w:val="clear" w:color="auto" w:fill="auto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  <w:shd w:val="clear" w:color="auto" w:fill="auto"/>
        </w:rPr>
        <w:t>一．个人申请</w:t>
      </w:r>
    </w:p>
    <w:p w14:paraId="7C82A7E9">
      <w:pPr>
        <w:widowControl/>
        <w:shd w:val="clear" w:color="auto" w:fill="FFFFFF"/>
        <w:spacing w:line="460" w:lineRule="exact"/>
        <w:ind w:firstLine="56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符合申报条件的同学，按要求填写《202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5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—202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6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学年“优秀志愿者”申请表》（附件1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1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）并准备相关证明材料，在规定时间内向学院分团委、志愿者协会提出申请。</w:t>
      </w:r>
    </w:p>
    <w:p w14:paraId="660DF2A0">
      <w:pPr>
        <w:widowControl/>
        <w:shd w:val="clear" w:color="auto" w:fill="FFFFFF"/>
        <w:spacing w:line="460" w:lineRule="exact"/>
        <w:rPr>
          <w:rFonts w:ascii="楷体_GB2312" w:hAnsi="仿宋" w:eastAsia="楷体_GB2312" w:cs="仿宋"/>
          <w:b/>
          <w:bCs/>
          <w:kern w:val="0"/>
          <w:sz w:val="30"/>
          <w:szCs w:val="30"/>
          <w:shd w:val="clear" w:color="auto" w:fill="auto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  <w:shd w:val="clear" w:color="auto" w:fill="auto"/>
        </w:rPr>
        <w:t>二．学院评定</w:t>
      </w:r>
    </w:p>
    <w:p w14:paraId="1FFB10EB">
      <w:pPr>
        <w:widowControl/>
        <w:shd w:val="clear" w:color="auto" w:fill="FFFFFF"/>
        <w:spacing w:line="460" w:lineRule="exact"/>
        <w:ind w:firstLine="560" w:firstLineChars="200"/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各学院分团委、志愿者协会按照规定比例，参照《202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5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—202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学年“优秀志愿者”评选办法》认真细致开展评定工作，具体分配名额可参见《关于开展202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5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—202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6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学年共青团工作“五四”综合表彰的通知》。</w:t>
      </w:r>
    </w:p>
    <w:p w14:paraId="63B09F25">
      <w:pPr>
        <w:widowControl/>
        <w:shd w:val="clear" w:color="auto" w:fill="FFFFFF"/>
        <w:spacing w:line="460" w:lineRule="exact"/>
        <w:ind w:firstLine="560" w:firstLineChars="200"/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评定结果在报送校志愿者协会前，应通过合适方式在全院范围内进行不少于3天的公示。</w:t>
      </w:r>
    </w:p>
    <w:p w14:paraId="02E8330B">
      <w:pPr>
        <w:widowControl/>
        <w:shd w:val="clear" w:color="auto" w:fill="FFFFFF"/>
        <w:spacing w:line="460" w:lineRule="exact"/>
        <w:rPr>
          <w:rFonts w:ascii="楷体_GB2312" w:hAnsi="仿宋" w:eastAsia="楷体_GB2312" w:cs="仿宋"/>
          <w:b/>
          <w:bCs/>
          <w:kern w:val="0"/>
          <w:sz w:val="30"/>
          <w:szCs w:val="30"/>
          <w:shd w:val="clear" w:color="auto" w:fill="auto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  <w:shd w:val="clear" w:color="auto" w:fill="auto"/>
        </w:rPr>
        <w:t>三．学校审核</w:t>
      </w:r>
    </w:p>
    <w:p w14:paraId="60352291">
      <w:pPr>
        <w:widowControl/>
        <w:shd w:val="clear" w:color="auto" w:fill="FFFFFF"/>
        <w:spacing w:line="460" w:lineRule="exact"/>
        <w:ind w:firstLine="560" w:firstLineChars="200"/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1.校团委、校志愿者协会负责参照《202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5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-202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  <w:lang w:val="en-US" w:eastAsia="zh-CN"/>
        </w:rPr>
        <w:t>6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学年“优秀志愿者”评选办法》（附件2）对各学院报送的评定结果进行审核，确定获奖人选。</w:t>
      </w:r>
    </w:p>
    <w:p w14:paraId="4163EF6D">
      <w:pPr>
        <w:widowControl/>
        <w:shd w:val="clear" w:color="auto" w:fill="FFFFFF"/>
        <w:spacing w:line="460" w:lineRule="exact"/>
        <w:ind w:firstLine="56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shd w:val="clear" w:color="auto" w:fill="auto"/>
        </w:rPr>
        <w:t>2.最终结果将通过团委官网，在全校范围内进行公示。</w:t>
      </w:r>
    </w:p>
    <w:p w14:paraId="099BBA29">
      <w:pPr>
        <w:rPr>
          <w:shd w:val="clear" w:color="auto" w:fil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5062404-AAAA-4F13-AE5E-1DE4F5250C13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CDFF7B0-BFAA-41B5-93E3-F21682943DC3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FDB2AB59-7C23-4DA8-8675-446258F5585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EB55AE6-F645-47FB-94A2-800F2C1AEA2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37A0052-8C1A-4D9E-B45D-DDFDD8B49F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36A04"/>
    <w:rsid w:val="49197392"/>
    <w:rsid w:val="7FD8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339</Characters>
  <Lines>0</Lines>
  <Paragraphs>0</Paragraphs>
  <TotalTime>0</TotalTime>
  <ScaleCrop>false</ScaleCrop>
  <LinksUpToDate>false</LinksUpToDate>
  <CharactersWithSpaces>339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2025-03-22T12:52:00Z</dcterms:created>
  <dc:creator>jensoo</dc:creator>
  <cp:lastModifiedBy>马佳琪</cp:lastModifiedBy>
  <dcterms:modified xsi:type="dcterms:W3CDTF">2026-03-24T14:03:20Z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eyJoZGlkIjoiZDMzNTg2ODlhMDBhM2NjMDk1NmQ3NzFjYmY0YzIzZTkiLCJ1c2VySWQiOiIxNTM1MzgwMDQ4In0=</vt:lpwstr>
  </property>
  <property fmtid="{D5CDD505-2E9C-101B-9397-08002B2CF9AE}" pid="4" name="ICV">
    <vt:lpwstr>900C83ED49B545B5A2CE6F9D96BDCD2D_12</vt:lpwstr>
  </property>
</Properties>
</file>