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4F4FE">
      <w:pPr>
        <w:widowControl/>
        <w:shd w:val="clear" w:color="auto" w:fill="FFFFFF"/>
        <w:spacing w:line="460" w:lineRule="exact"/>
        <w:ind w:firstLine="880" w:firstLineChars="200"/>
        <w:jc w:val="center"/>
        <w:rPr>
          <w:rFonts w:ascii="方正小标宋简体" w:hAnsi="宋体" w:eastAsia="方正小标宋简体" w:cs="宋体"/>
          <w:color w:val="282828"/>
          <w:kern w:val="36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282828"/>
          <w:kern w:val="36"/>
          <w:sz w:val="44"/>
          <w:szCs w:val="44"/>
        </w:rPr>
        <w:t>院级“优秀志愿者”评选程序</w:t>
      </w:r>
    </w:p>
    <w:p w14:paraId="0B27401D">
      <w:pPr>
        <w:widowControl/>
        <w:shd w:val="clear" w:color="auto" w:fill="FFFFFF"/>
        <w:spacing w:line="460" w:lineRule="exact"/>
        <w:rPr>
          <w:rFonts w:ascii="楷体_GB2312" w:hAnsi="仿宋" w:eastAsia="楷体_GB2312" w:cs="仿宋"/>
          <w:b/>
          <w:bCs/>
          <w:kern w:val="0"/>
          <w:sz w:val="30"/>
          <w:szCs w:val="30"/>
        </w:rPr>
      </w:pPr>
      <w:r>
        <w:rPr>
          <w:rFonts w:hint="eastAsia" w:ascii="楷体_GB2312" w:hAnsi="仿宋" w:eastAsia="楷体_GB2312" w:cs="仿宋"/>
          <w:b/>
          <w:bCs/>
          <w:kern w:val="0"/>
          <w:sz w:val="30"/>
          <w:szCs w:val="30"/>
        </w:rPr>
        <w:t>一．个人申请</w:t>
      </w:r>
    </w:p>
    <w:p w14:paraId="367DE3F8"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符合申报条件的同学，按要求填写《统计与数学学院20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-202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学年“优秀志愿者”申请表》（附件12）并准备相关证明材料，在规定时间内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lang w:val="en-US" w:eastAsia="zh-CN"/>
        </w:rPr>
        <w:t>按要求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向院志愿者协会提出申请。</w:t>
      </w:r>
    </w:p>
    <w:p w14:paraId="2A372CB2">
      <w:pPr>
        <w:widowControl/>
        <w:shd w:val="clear" w:color="auto" w:fill="FFFFFF"/>
        <w:spacing w:line="460" w:lineRule="exact"/>
        <w:rPr>
          <w:rFonts w:ascii="楷体_GB2312" w:hAnsi="仿宋" w:eastAsia="楷体_GB2312" w:cs="仿宋"/>
          <w:b/>
          <w:bCs/>
          <w:kern w:val="0"/>
          <w:sz w:val="30"/>
          <w:szCs w:val="30"/>
        </w:rPr>
      </w:pPr>
      <w:r>
        <w:rPr>
          <w:rFonts w:hint="eastAsia" w:ascii="楷体_GB2312" w:hAnsi="仿宋" w:eastAsia="楷体_GB2312" w:cs="仿宋"/>
          <w:b/>
          <w:bCs/>
          <w:kern w:val="0"/>
          <w:sz w:val="30"/>
          <w:szCs w:val="30"/>
        </w:rPr>
        <w:t>二．学院评定</w:t>
      </w:r>
    </w:p>
    <w:p w14:paraId="545FE756"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1.院志愿者协会按照规定人数，参照《统计与数学学院20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-202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学年“优秀志愿者”评选办法》（附件3）认真细致开展评定工作。</w:t>
      </w:r>
    </w:p>
    <w:p w14:paraId="339C045A"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.最终结果将通过团委官网，在全院范围内进行公示。</w:t>
      </w:r>
    </w:p>
    <w:p w14:paraId="70CCB7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09CE009-BC4B-421C-8E3D-8FA5D339C9B7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8EB076E-3C58-451E-AB69-FEF922DEB856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16A20AC1-A2DD-48ED-8AF7-F1F140B1397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F5AE81F-A389-489F-87B4-F5AE21D7C29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8F4F26CE-5DBF-4542-92BA-9FD1A6F04A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441DB"/>
    <w:rsid w:val="55B42EE6"/>
    <w:rsid w:val="689D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196</Characters>
  <Lines>0</Lines>
  <Paragraphs>0</Paragraphs>
  <TotalTime>1</TotalTime>
  <ScaleCrop>false</ScaleCrop>
  <LinksUpToDate>false</LinksUpToDate>
  <CharactersWithSpaces>196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2025-03-22T12:52:00Z</dcterms:created>
  <dc:creator>jensoo</dc:creator>
  <cp:lastModifiedBy>马佳琪</cp:lastModifiedBy>
  <dcterms:modified xsi:type="dcterms:W3CDTF">2026-03-24T14:03:56Z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eyJoZGlkIjoiZDMzNTg2ODlhMDBhM2NjMDk1NmQ3NzFjYmY0YzIzZTkiLCJ1c2VySWQiOiIxNTM1MzgwMDQ4In0=</vt:lpwstr>
  </property>
  <property fmtid="{D5CDD505-2E9C-101B-9397-08002B2CF9AE}" pid="4" name="ICV">
    <vt:lpwstr>AF3CA2806A0A49359D6C21D0B8F21CC0_12</vt:lpwstr>
  </property>
</Properties>
</file>